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00F6" w:rsidRDefault="000C09AE" w:rsidP="002F6113">
      <w:pPr>
        <w:tabs>
          <w:tab w:val="left" w:pos="990"/>
        </w:tabs>
        <w:rPr>
          <w:rFonts w:ascii="Times New Roman" w:hAnsi="Times New Roman" w:cs="Times New Roman"/>
        </w:rPr>
      </w:pPr>
      <w:bookmarkStart w:id="0" w:name="_GoBack"/>
      <w:bookmarkEnd w:id="0"/>
      <w:r>
        <w:rPr>
          <w:rFonts w:ascii="Times New Roman" w:hAnsi="Times New Roman" w:cs="Times New Roman"/>
        </w:rPr>
        <w:t xml:space="preserve">     </w:t>
      </w:r>
      <w:r w:rsidR="00F01779">
        <w:rPr>
          <w:rFonts w:ascii="Times New Roman" w:hAnsi="Times New Roman" w:cs="Times New Roman"/>
        </w:rPr>
        <w:t xml:space="preserve">               </w:t>
      </w:r>
      <w:r w:rsidR="002F6113">
        <w:rPr>
          <w:rFonts w:ascii="Times New Roman" w:hAnsi="Times New Roman" w:cs="Times New Roman"/>
        </w:rPr>
        <w:t xml:space="preserve">      </w:t>
      </w:r>
    </w:p>
    <w:p w:rsidR="002F6113" w:rsidRDefault="002F6113" w:rsidP="002F6113">
      <w:pPr>
        <w:tabs>
          <w:tab w:val="center" w:pos="4680"/>
        </w:tabs>
        <w:rPr>
          <w:rFonts w:ascii="Times New Roman" w:hAnsi="Times New Roman" w:cs="Times New Roman"/>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75"/>
      </w:tblGrid>
      <w:tr w:rsidR="00431BB9" w:rsidTr="00703D58">
        <w:trPr>
          <w:trHeight w:val="1215"/>
        </w:trPr>
        <w:tc>
          <w:tcPr>
            <w:tcW w:w="3375" w:type="dxa"/>
          </w:tcPr>
          <w:p w:rsidR="00431BB9" w:rsidRDefault="00431BB9" w:rsidP="00703D58">
            <w:pPr>
              <w:rPr>
                <w:rFonts w:ascii="Times New Roman" w:hAnsi="Times New Roman" w:cs="Times New Roman"/>
              </w:rPr>
            </w:pPr>
            <w:r>
              <w:rPr>
                <w:rFonts w:ascii="Times New Roman" w:hAnsi="Times New Roman" w:cs="Times New Roman"/>
              </w:rPr>
              <w:t>Records identified in in September 2020</w:t>
            </w:r>
          </w:p>
          <w:p w:rsidR="00431BB9" w:rsidRDefault="00431BB9" w:rsidP="00703D58">
            <w:pPr>
              <w:rPr>
                <w:rFonts w:ascii="Times New Roman" w:hAnsi="Times New Roman" w:cs="Times New Roman"/>
              </w:rPr>
            </w:pPr>
            <w:r>
              <w:rPr>
                <w:rFonts w:ascii="Times New Roman" w:hAnsi="Times New Roman" w:cs="Times New Roman"/>
              </w:rPr>
              <w:t>Electronic searches. n=6,035</w:t>
            </w:r>
          </w:p>
        </w:tc>
      </w:tr>
    </w:tbl>
    <w:tbl>
      <w:tblPr>
        <w:tblpPr w:leftFromText="180" w:rightFromText="180" w:vertAnchor="text" w:horzAnchor="page" w:tblpX="5743"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15"/>
      </w:tblGrid>
      <w:tr w:rsidR="00703D58" w:rsidTr="00703D58">
        <w:trPr>
          <w:trHeight w:val="1320"/>
        </w:trPr>
        <w:tc>
          <w:tcPr>
            <w:tcW w:w="3615" w:type="dxa"/>
          </w:tcPr>
          <w:p w:rsidR="00703D58" w:rsidRDefault="00703D58" w:rsidP="00703D58">
            <w:pPr>
              <w:rPr>
                <w:rFonts w:ascii="Times New Roman" w:hAnsi="Times New Roman" w:cs="Times New Roman"/>
              </w:rPr>
            </w:pPr>
            <w:r>
              <w:rPr>
                <w:rFonts w:ascii="Times New Roman" w:hAnsi="Times New Roman" w:cs="Times New Roman"/>
              </w:rPr>
              <w:t>Records identified from other sources.</w:t>
            </w:r>
          </w:p>
          <w:p w:rsidR="00703D58" w:rsidRDefault="00703D58" w:rsidP="00703D58">
            <w:pPr>
              <w:rPr>
                <w:rFonts w:ascii="Times New Roman" w:hAnsi="Times New Roman" w:cs="Times New Roman"/>
              </w:rPr>
            </w:pPr>
            <w:r>
              <w:rPr>
                <w:rFonts w:ascii="Times New Roman" w:hAnsi="Times New Roman" w:cs="Times New Roman"/>
              </w:rPr>
              <w:t>n</w:t>
            </w:r>
            <w:r w:rsidR="00856404">
              <w:rPr>
                <w:rFonts w:ascii="Times New Roman" w:hAnsi="Times New Roman" w:cs="Times New Roman"/>
              </w:rPr>
              <w:t>=0</w:t>
            </w:r>
          </w:p>
        </w:tc>
      </w:tr>
    </w:tbl>
    <w:p w:rsidR="00703D58" w:rsidRDefault="00703D58" w:rsidP="00431BB9">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4E77F913" wp14:editId="6B9B29D6">
                <wp:simplePos x="0" y="0"/>
                <wp:positionH relativeFrom="column">
                  <wp:posOffset>577850</wp:posOffset>
                </wp:positionH>
                <wp:positionV relativeFrom="paragraph">
                  <wp:posOffset>876300</wp:posOffset>
                </wp:positionV>
                <wp:extent cx="484505" cy="523875"/>
                <wp:effectExtent l="19050" t="0" r="29845" b="47625"/>
                <wp:wrapNone/>
                <wp:docPr id="13" name="Down Arrow 13"/>
                <wp:cNvGraphicFramePr/>
                <a:graphic xmlns:a="http://schemas.openxmlformats.org/drawingml/2006/main">
                  <a:graphicData uri="http://schemas.microsoft.com/office/word/2010/wordprocessingShape">
                    <wps:wsp>
                      <wps:cNvSpPr/>
                      <wps:spPr>
                        <a:xfrm>
                          <a:off x="0" y="0"/>
                          <a:ext cx="484505" cy="5238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40D0532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3" o:spid="_x0000_s1026" type="#_x0000_t67" style="position:absolute;margin-left:45.5pt;margin-top:69pt;width:38.15pt;height:41.2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" adj="11612" fillcolor="#4f81bd [3204]" strokecolor="#243f60 [1604]" strokeweight="2pt"/>
            </w:pict>
          </mc:Fallback>
        </mc:AlternateContent>
      </w:r>
      <w:r>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43C7DDA7" wp14:editId="658F1CEB">
                <wp:simplePos x="0" y="0"/>
                <wp:positionH relativeFrom="column">
                  <wp:posOffset>-1346200</wp:posOffset>
                </wp:positionH>
                <wp:positionV relativeFrom="paragraph">
                  <wp:posOffset>828675</wp:posOffset>
                </wp:positionV>
                <wp:extent cx="484632" cy="571500"/>
                <wp:effectExtent l="19050" t="0" r="29845" b="38100"/>
                <wp:wrapNone/>
                <wp:docPr id="12" name="Down Arrow 12"/>
                <wp:cNvGraphicFramePr/>
                <a:graphic xmlns:a="http://schemas.openxmlformats.org/drawingml/2006/main">
                  <a:graphicData uri="http://schemas.microsoft.com/office/word/2010/wordprocessingShape">
                    <wps:wsp>
                      <wps:cNvSpPr/>
                      <wps:spPr>
                        <a:xfrm>
                          <a:off x="0" y="0"/>
                          <a:ext cx="484632" cy="5715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7816AF6" id="Down Arrow 12" o:spid="_x0000_s1026" type="#_x0000_t67" style="position:absolute;margin-left:-106pt;margin-top:65.25pt;width:38.15pt;height:4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" adj="12442" fillcolor="#4f81bd [3204]" strokecolor="#243f60 [1604]" strokeweight="2pt"/>
            </w:pict>
          </mc:Fallback>
        </mc:AlternateContent>
      </w:r>
      <w:r>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3E5547A0" wp14:editId="68A9A050">
                <wp:simplePos x="0" y="0"/>
                <wp:positionH relativeFrom="column">
                  <wp:posOffset>-3956050</wp:posOffset>
                </wp:positionH>
                <wp:positionV relativeFrom="paragraph">
                  <wp:posOffset>826770</wp:posOffset>
                </wp:positionV>
                <wp:extent cx="484505" cy="485775"/>
                <wp:effectExtent l="19050" t="0" r="29845" b="47625"/>
                <wp:wrapNone/>
                <wp:docPr id="11" name="Down Arrow 11"/>
                <wp:cNvGraphicFramePr/>
                <a:graphic xmlns:a="http://schemas.openxmlformats.org/drawingml/2006/main">
                  <a:graphicData uri="http://schemas.microsoft.com/office/word/2010/wordprocessingShape">
                    <wps:wsp>
                      <wps:cNvSpPr/>
                      <wps:spPr>
                        <a:xfrm>
                          <a:off x="0" y="0"/>
                          <a:ext cx="484505" cy="4857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2A70C49" id="Down Arrow 11" o:spid="_x0000_s1026" type="#_x0000_t67" style="position:absolute;margin-left:-311.5pt;margin-top:65.1pt;width:38.15pt;height:38.2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" adj="10828" fillcolor="#4f81bd [3204]" strokecolor="#243f60 [1604]" strokeweight="2pt"/>
            </w:pict>
          </mc:Fallback>
        </mc:AlternateContent>
      </w:r>
      <w:r>
        <w:rPr>
          <w:rFonts w:ascii="Times New Roman" w:hAnsi="Times New Roman" w:cs="Times New Roman"/>
        </w:rPr>
        <w:t xml:space="preserve">           </w:t>
      </w:r>
      <w:r>
        <w:rPr>
          <w:rFonts w:ascii="Times New Roman" w:hAnsi="Times New Roman" w:cs="Times New Roman"/>
          <w:noProof/>
        </w:rPr>
        <w:br w:type="textWrapping" w:clear="all"/>
      </w:r>
      <w:r w:rsidR="00431BB9">
        <w:rPr>
          <w:rFonts w:ascii="Times New Roman" w:hAnsi="Times New Roman" w:cs="Times New Roman"/>
        </w:rPr>
        <w:t xml:space="preserve"> </w:t>
      </w:r>
    </w:p>
    <w:p w:rsidR="00703D58" w:rsidRPr="00703D58" w:rsidRDefault="00703D58" w:rsidP="00703D58">
      <w:pPr>
        <w:rPr>
          <w:rFonts w:ascii="Times New Roman" w:hAnsi="Times New Roman" w:cs="Times New Roman"/>
        </w:rPr>
      </w:pPr>
    </w:p>
    <w:tbl>
      <w:tblPr>
        <w:tblW w:w="0" w:type="auto"/>
        <w:tblInd w:w="1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0"/>
      </w:tblGrid>
      <w:tr w:rsidR="00703D58" w:rsidTr="00703D58">
        <w:trPr>
          <w:trHeight w:val="1335"/>
        </w:trPr>
        <w:tc>
          <w:tcPr>
            <w:tcW w:w="3960" w:type="dxa"/>
          </w:tcPr>
          <w:p w:rsidR="00703D58" w:rsidRDefault="00703D58" w:rsidP="00703D58">
            <w:pPr>
              <w:rPr>
                <w:rFonts w:ascii="Times New Roman" w:hAnsi="Times New Roman" w:cs="Times New Roman"/>
              </w:rPr>
            </w:pPr>
            <w:r>
              <w:rPr>
                <w:rFonts w:ascii="Times New Roman" w:hAnsi="Times New Roman" w:cs="Times New Roman"/>
              </w:rPr>
              <w:t>Records after duplicates removed.</w:t>
            </w:r>
          </w:p>
          <w:p w:rsidR="00703D58" w:rsidRDefault="00703D58" w:rsidP="00703D58">
            <w:pPr>
              <w:rPr>
                <w:rFonts w:ascii="Times New Roman" w:hAnsi="Times New Roman" w:cs="Times New Roman"/>
              </w:rPr>
            </w:pPr>
            <w:r>
              <w:rPr>
                <w:rFonts w:ascii="Times New Roman" w:hAnsi="Times New Roman" w:cs="Times New Roman"/>
              </w:rPr>
              <w:t>n=6,035</w:t>
            </w:r>
          </w:p>
        </w:tc>
      </w:tr>
    </w:tbl>
    <w:p w:rsidR="00703D58" w:rsidRDefault="003229E8" w:rsidP="00703D58">
      <w:pPr>
        <w:tabs>
          <w:tab w:val="left" w:pos="1995"/>
        </w:tabs>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1552" behindDoc="0" locked="0" layoutInCell="1" allowOverlap="1">
                <wp:simplePos x="0" y="0"/>
                <wp:positionH relativeFrom="column">
                  <wp:posOffset>1647825</wp:posOffset>
                </wp:positionH>
                <wp:positionV relativeFrom="paragraph">
                  <wp:posOffset>17145</wp:posOffset>
                </wp:positionV>
                <wp:extent cx="428625" cy="419100"/>
                <wp:effectExtent l="19050" t="0" r="28575" b="38100"/>
                <wp:wrapNone/>
                <wp:docPr id="14" name="Down Arrow 14"/>
                <wp:cNvGraphicFramePr/>
                <a:graphic xmlns:a="http://schemas.openxmlformats.org/drawingml/2006/main">
                  <a:graphicData uri="http://schemas.microsoft.com/office/word/2010/wordprocessingShape">
                    <wps:wsp>
                      <wps:cNvSpPr/>
                      <wps:spPr>
                        <a:xfrm>
                          <a:off x="0" y="0"/>
                          <a:ext cx="428625" cy="4191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50BD04" id="Down Arrow 14" o:spid="_x0000_s1026" type="#_x0000_t67" style="position:absolute;margin-left:129.75pt;margin-top:1.35pt;width:33.75pt;height:3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" adj="10800" fillcolor="#4f81bd [3204]" strokecolor="#243f60 [1604]" strokeweight="2pt"/>
            </w:pict>
          </mc:Fallback>
        </mc:AlternateContent>
      </w:r>
      <w:r w:rsidR="00703D58">
        <w:rPr>
          <w:rFonts w:ascii="Times New Roman" w:hAnsi="Times New Roman" w:cs="Times New Roman"/>
        </w:rPr>
        <w:tab/>
      </w:r>
    </w:p>
    <w:p w:rsidR="00703D58" w:rsidRDefault="00703D58" w:rsidP="00703D58">
      <w:pPr>
        <w:rPr>
          <w:rFonts w:ascii="Times New Roman" w:hAnsi="Times New Roman" w:cs="Times New Roman"/>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6"/>
      </w:tblGrid>
      <w:tr w:rsidR="00703D58" w:rsidTr="00703D58">
        <w:trPr>
          <w:trHeight w:val="1050"/>
        </w:trPr>
        <w:tc>
          <w:tcPr>
            <w:tcW w:w="3236" w:type="dxa"/>
          </w:tcPr>
          <w:p w:rsidR="00703D58" w:rsidRDefault="00703D58" w:rsidP="00703D58">
            <w:pPr>
              <w:rPr>
                <w:rFonts w:ascii="Times New Roman" w:hAnsi="Times New Roman" w:cs="Times New Roman"/>
              </w:rPr>
            </w:pPr>
            <w:r>
              <w:rPr>
                <w:rFonts w:ascii="Times New Roman" w:hAnsi="Times New Roman" w:cs="Times New Roman"/>
              </w:rPr>
              <w:t>Records screened</w:t>
            </w:r>
          </w:p>
          <w:p w:rsidR="00703D58" w:rsidRDefault="00703D58" w:rsidP="00703D58">
            <w:pPr>
              <w:rPr>
                <w:rFonts w:ascii="Times New Roman" w:hAnsi="Times New Roman" w:cs="Times New Roman"/>
              </w:rPr>
            </w:pPr>
            <w:r>
              <w:rPr>
                <w:rFonts w:ascii="Times New Roman" w:hAnsi="Times New Roman" w:cs="Times New Roman"/>
              </w:rPr>
              <w:t>(n= 6,035).</w:t>
            </w:r>
          </w:p>
        </w:tc>
      </w:tr>
    </w:tbl>
    <w:tbl>
      <w:tblPr>
        <w:tblpPr w:leftFromText="180" w:rightFromText="180" w:vertAnchor="text" w:horzAnchor="margin" w:tblpXSpec="right" w:tblpY="-3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35"/>
      </w:tblGrid>
      <w:tr w:rsidR="00703D58" w:rsidTr="00703D58">
        <w:trPr>
          <w:trHeight w:val="1080"/>
        </w:trPr>
        <w:tc>
          <w:tcPr>
            <w:tcW w:w="3435" w:type="dxa"/>
          </w:tcPr>
          <w:p w:rsidR="00703D58" w:rsidRDefault="00703D58" w:rsidP="00703D58">
            <w:pPr>
              <w:rPr>
                <w:rFonts w:ascii="Times New Roman" w:hAnsi="Times New Roman" w:cs="Times New Roman"/>
              </w:rPr>
            </w:pPr>
            <w:r>
              <w:rPr>
                <w:rFonts w:ascii="Times New Roman" w:hAnsi="Times New Roman" w:cs="Times New Roman"/>
              </w:rPr>
              <w:t>Records excluded.</w:t>
            </w:r>
          </w:p>
          <w:p w:rsidR="00856404" w:rsidRDefault="00D3605F" w:rsidP="00703D58">
            <w:pPr>
              <w:rPr>
                <w:rFonts w:ascii="Times New Roman" w:hAnsi="Times New Roman" w:cs="Times New Roman"/>
              </w:rPr>
            </w:pPr>
            <w:r>
              <w:rPr>
                <w:rFonts w:ascii="Times New Roman" w:hAnsi="Times New Roman" w:cs="Times New Roman"/>
              </w:rPr>
              <w:t>n=6,025</w:t>
            </w:r>
          </w:p>
        </w:tc>
      </w:tr>
    </w:tbl>
    <w:p w:rsidR="003229E8" w:rsidRDefault="002F6113" w:rsidP="00703D58">
      <w:pPr>
        <w:ind w:firstLine="72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3600" behindDoc="0" locked="0" layoutInCell="1" allowOverlap="1">
                <wp:simplePos x="0" y="0"/>
                <wp:positionH relativeFrom="column">
                  <wp:posOffset>-1534160</wp:posOffset>
                </wp:positionH>
                <wp:positionV relativeFrom="paragraph">
                  <wp:posOffset>698500</wp:posOffset>
                </wp:positionV>
                <wp:extent cx="484632" cy="371475"/>
                <wp:effectExtent l="19050" t="0" r="10795" b="47625"/>
                <wp:wrapNone/>
                <wp:docPr id="16" name="Down Arrow 16"/>
                <wp:cNvGraphicFramePr/>
                <a:graphic xmlns:a="http://schemas.openxmlformats.org/drawingml/2006/main">
                  <a:graphicData uri="http://schemas.microsoft.com/office/word/2010/wordprocessingShape">
                    <wps:wsp>
                      <wps:cNvSpPr/>
                      <wps:spPr>
                        <a:xfrm>
                          <a:off x="0" y="0"/>
                          <a:ext cx="484632" cy="3714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E1BBE47" id="Down Arrow 16" o:spid="_x0000_s1026" type="#_x0000_t67" style="position:absolute;margin-left:-120.8pt;margin-top:55pt;width:38.15pt;height:29.2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" adj="10800" fillcolor="#4f81bd [3204]" strokecolor="#243f60 [1604]" strokeweight="2pt"/>
            </w:pict>
          </mc:Fallback>
        </mc:AlternateContent>
      </w:r>
      <w:r w:rsidR="003229E8">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4320C725" wp14:editId="5B84B97F">
                <wp:simplePos x="0" y="0"/>
                <wp:positionH relativeFrom="column">
                  <wp:posOffset>75565</wp:posOffset>
                </wp:positionH>
                <wp:positionV relativeFrom="paragraph">
                  <wp:posOffset>136525</wp:posOffset>
                </wp:positionV>
                <wp:extent cx="676275" cy="361950"/>
                <wp:effectExtent l="0" t="19050" r="47625" b="38100"/>
                <wp:wrapNone/>
                <wp:docPr id="15" name="Right Arrow 15"/>
                <wp:cNvGraphicFramePr/>
                <a:graphic xmlns:a="http://schemas.openxmlformats.org/drawingml/2006/main">
                  <a:graphicData uri="http://schemas.microsoft.com/office/word/2010/wordprocessingShape">
                    <wps:wsp>
                      <wps:cNvSpPr/>
                      <wps:spPr>
                        <a:xfrm>
                          <a:off x="0" y="0"/>
                          <a:ext cx="676275" cy="3619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76043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5" o:spid="_x0000_s1026" type="#_x0000_t13" style="position:absolute;margin-left:5.95pt;margin-top:10.75pt;width:53.25pt;height:2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" adj="15820" fillcolor="#4f81bd [3204]" strokecolor="#243f60 [1604]" strokeweight="2pt"/>
            </w:pict>
          </mc:Fallback>
        </mc:AlternateContent>
      </w:r>
      <w:r w:rsidR="00703D58">
        <w:rPr>
          <w:rFonts w:ascii="Times New Roman" w:hAnsi="Times New Roman" w:cs="Times New Roman"/>
        </w:rPr>
        <w:br w:type="textWrapping" w:clear="all"/>
        <w:t xml:space="preserve">   </w:t>
      </w:r>
    </w:p>
    <w:tbl>
      <w:tblPr>
        <w:tblpPr w:leftFromText="180" w:rightFromText="180" w:vertAnchor="text" w:horzAnchor="page" w:tblpX="2563" w:tblpY="2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5"/>
      </w:tblGrid>
      <w:tr w:rsidR="008D5309" w:rsidTr="008D5309">
        <w:trPr>
          <w:trHeight w:val="1170"/>
        </w:trPr>
        <w:tc>
          <w:tcPr>
            <w:tcW w:w="3075" w:type="dxa"/>
          </w:tcPr>
          <w:p w:rsidR="008D5309" w:rsidRDefault="002F6113" w:rsidP="008D5309">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5393A0C3" wp14:editId="618B3AD8">
                      <wp:simplePos x="0" y="0"/>
                      <wp:positionH relativeFrom="column">
                        <wp:posOffset>1916430</wp:posOffset>
                      </wp:positionH>
                      <wp:positionV relativeFrom="paragraph">
                        <wp:posOffset>392430</wp:posOffset>
                      </wp:positionV>
                      <wp:extent cx="1257300" cy="484505"/>
                      <wp:effectExtent l="0" t="19050" r="38100" b="29845"/>
                      <wp:wrapNone/>
                      <wp:docPr id="19" name="Right Arrow 19"/>
                      <wp:cNvGraphicFramePr/>
                      <a:graphic xmlns:a="http://schemas.openxmlformats.org/drawingml/2006/main">
                        <a:graphicData uri="http://schemas.microsoft.com/office/word/2010/wordprocessingShape">
                          <wps:wsp>
                            <wps:cNvSpPr/>
                            <wps:spPr>
                              <a:xfrm>
                                <a:off x="0" y="0"/>
                                <a:ext cx="1257300" cy="48450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DDFA6EA" id="Right Arrow 19" o:spid="_x0000_s1026" type="#_x0000_t13" style="position:absolute;margin-left:150.9pt;margin-top:30.9pt;width:99pt;height:38.1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" adj="17438" fillcolor="#4f81bd [3204]" strokecolor="#243f60 [1604]" strokeweight="2pt"/>
                  </w:pict>
                </mc:Fallback>
              </mc:AlternateContent>
            </w:r>
            <w:r w:rsidR="008D5309">
              <w:rPr>
                <w:rFonts w:ascii="Times New Roman" w:hAnsi="Times New Roman" w:cs="Times New Roman"/>
              </w:rPr>
              <w:t>Full texts article assessed for eligibility.</w:t>
            </w:r>
          </w:p>
          <w:p w:rsidR="008D5309" w:rsidRDefault="008D5309" w:rsidP="008D5309">
            <w:pPr>
              <w:rPr>
                <w:rFonts w:ascii="Times New Roman" w:hAnsi="Times New Roman" w:cs="Times New Roman"/>
              </w:rPr>
            </w:pPr>
            <w:r>
              <w:rPr>
                <w:rFonts w:ascii="Times New Roman" w:hAnsi="Times New Roman" w:cs="Times New Roman"/>
              </w:rPr>
              <w:t xml:space="preserve">n= </w:t>
            </w:r>
            <w:r w:rsidR="00856404">
              <w:rPr>
                <w:rFonts w:ascii="Times New Roman" w:hAnsi="Times New Roman" w:cs="Times New Roman"/>
              </w:rPr>
              <w:t>10</w:t>
            </w:r>
          </w:p>
        </w:tc>
      </w:tr>
    </w:tbl>
    <w:p w:rsidR="003229E8" w:rsidRDefault="003229E8" w:rsidP="003229E8">
      <w:pPr>
        <w:rPr>
          <w:rFonts w:ascii="Times New Roman" w:hAnsi="Times New Roman" w:cs="Times New Roman"/>
        </w:rPr>
      </w:pPr>
    </w:p>
    <w:tbl>
      <w:tblPr>
        <w:tblpPr w:leftFromText="180" w:rightFromText="180" w:vertAnchor="text" w:horzAnchor="page" w:tblpX="2233" w:tblpY="17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10"/>
      </w:tblGrid>
      <w:tr w:rsidR="002F6113" w:rsidTr="002F6113">
        <w:trPr>
          <w:trHeight w:val="1320"/>
        </w:trPr>
        <w:tc>
          <w:tcPr>
            <w:tcW w:w="2910" w:type="dxa"/>
          </w:tcPr>
          <w:p w:rsidR="002F6113" w:rsidRDefault="002F6113" w:rsidP="002F6113">
            <w:pPr>
              <w:tabs>
                <w:tab w:val="left" w:pos="2370"/>
              </w:tabs>
              <w:rPr>
                <w:rFonts w:ascii="Times New Roman" w:hAnsi="Times New Roman" w:cs="Times New Roman"/>
              </w:rPr>
            </w:pPr>
            <w:r>
              <w:rPr>
                <w:rFonts w:ascii="Times New Roman" w:hAnsi="Times New Roman" w:cs="Times New Roman"/>
              </w:rPr>
              <w:t>Meta research studies included.</w:t>
            </w:r>
          </w:p>
          <w:p w:rsidR="002F6113" w:rsidRDefault="002F6113" w:rsidP="002F6113">
            <w:pPr>
              <w:tabs>
                <w:tab w:val="left" w:pos="2370"/>
              </w:tabs>
              <w:rPr>
                <w:rFonts w:ascii="Times New Roman" w:hAnsi="Times New Roman" w:cs="Times New Roman"/>
              </w:rPr>
            </w:pPr>
            <w:r>
              <w:rPr>
                <w:rFonts w:ascii="Times New Roman" w:hAnsi="Times New Roman" w:cs="Times New Roman"/>
              </w:rPr>
              <w:t>n=</w:t>
            </w:r>
            <w:r w:rsidR="00856404">
              <w:rPr>
                <w:rFonts w:ascii="Times New Roman" w:hAnsi="Times New Roman" w:cs="Times New Roman"/>
              </w:rPr>
              <w:t xml:space="preserve"> 4</w:t>
            </w:r>
          </w:p>
        </w:tc>
      </w:tr>
    </w:tbl>
    <w:tbl>
      <w:tblPr>
        <w:tblpPr w:leftFromText="180" w:rightFromText="180" w:vertAnchor="text" w:horzAnchor="page" w:tblpX="2008" w:tblpY="41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5"/>
      </w:tblGrid>
      <w:tr w:rsidR="002F6113" w:rsidTr="002F6113">
        <w:trPr>
          <w:trHeight w:val="1080"/>
        </w:trPr>
        <w:tc>
          <w:tcPr>
            <w:tcW w:w="2955" w:type="dxa"/>
          </w:tcPr>
          <w:p w:rsidR="002F6113" w:rsidRDefault="002F6113" w:rsidP="002F6113">
            <w:pPr>
              <w:tabs>
                <w:tab w:val="left" w:pos="2625"/>
              </w:tabs>
              <w:rPr>
                <w:rFonts w:ascii="Times New Roman" w:hAnsi="Times New Roman" w:cs="Times New Roman"/>
              </w:rPr>
            </w:pPr>
            <w:r>
              <w:rPr>
                <w:rFonts w:ascii="Times New Roman" w:hAnsi="Times New Roman" w:cs="Times New Roman"/>
              </w:rPr>
              <w:t>PRISMA adherence studies included.</w:t>
            </w:r>
            <w:r w:rsidR="00856404">
              <w:rPr>
                <w:rFonts w:ascii="Times New Roman" w:hAnsi="Times New Roman" w:cs="Times New Roman"/>
              </w:rPr>
              <w:t xml:space="preserve"> n=4</w:t>
            </w:r>
          </w:p>
        </w:tc>
      </w:tr>
    </w:tbl>
    <w:p w:rsidR="008D5309" w:rsidRDefault="00856404" w:rsidP="003229E8">
      <w:pPr>
        <w:tabs>
          <w:tab w:val="left" w:pos="2310"/>
        </w:tabs>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7108FBB0" wp14:editId="00AC7EA9">
                <wp:simplePos x="0" y="0"/>
                <wp:positionH relativeFrom="column">
                  <wp:posOffset>904875</wp:posOffset>
                </wp:positionH>
                <wp:positionV relativeFrom="paragraph">
                  <wp:posOffset>2032635</wp:posOffset>
                </wp:positionV>
                <wp:extent cx="484505" cy="495300"/>
                <wp:effectExtent l="19050" t="0" r="29845" b="38100"/>
                <wp:wrapNone/>
                <wp:docPr id="18" name="Down Arrow 18"/>
                <wp:cNvGraphicFramePr/>
                <a:graphic xmlns:a="http://schemas.openxmlformats.org/drawingml/2006/main">
                  <a:graphicData uri="http://schemas.microsoft.com/office/word/2010/wordprocessingShape">
                    <wps:wsp>
                      <wps:cNvSpPr/>
                      <wps:spPr>
                        <a:xfrm>
                          <a:off x="0" y="0"/>
                          <a:ext cx="484505" cy="4953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FF8FF20" id="Down Arrow 18" o:spid="_x0000_s1026" type="#_x0000_t67" style="position:absolute;margin-left:71.25pt;margin-top:160.05pt;width:38.15pt;height:39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" adj="11035" fillcolor="#4f81bd [3204]" strokecolor="#243f60 [1604]" strokeweight="2pt"/>
            </w:pict>
          </mc:Fallback>
        </mc:AlternateContent>
      </w:r>
      <w:r w:rsidR="002F6113">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38E421C4" wp14:editId="22F02004">
                <wp:simplePos x="0" y="0"/>
                <wp:positionH relativeFrom="column">
                  <wp:posOffset>1162050</wp:posOffset>
                </wp:positionH>
                <wp:positionV relativeFrom="paragraph">
                  <wp:posOffset>768985</wp:posOffset>
                </wp:positionV>
                <wp:extent cx="484505" cy="219075"/>
                <wp:effectExtent l="38100" t="0" r="0" b="47625"/>
                <wp:wrapNone/>
                <wp:docPr id="17" name="Down Arrow 17"/>
                <wp:cNvGraphicFramePr/>
                <a:graphic xmlns:a="http://schemas.openxmlformats.org/drawingml/2006/main">
                  <a:graphicData uri="http://schemas.microsoft.com/office/word/2010/wordprocessingShape">
                    <wps:wsp>
                      <wps:cNvSpPr/>
                      <wps:spPr>
                        <a:xfrm>
                          <a:off x="0" y="0"/>
                          <a:ext cx="484505" cy="2190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3260C91" id="Down Arrow 17" o:spid="_x0000_s1026" type="#_x0000_t67" style="position:absolute;margin-left:91.5pt;margin-top:60.55pt;width:38.15pt;height:17.2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" adj="10800" fillcolor="#4f81bd [3204]" strokecolor="#243f60 [1604]" strokeweight="2pt"/>
            </w:pict>
          </mc:Fallback>
        </mc:AlternateContent>
      </w:r>
      <w:r w:rsidR="008D5309">
        <w:rPr>
          <w:rFonts w:ascii="Times New Roman" w:hAnsi="Times New Roman" w:cs="Times New Roman"/>
        </w:rPr>
        <w:tab/>
      </w:r>
      <w:r w:rsidR="003229E8">
        <w:rPr>
          <w:rFonts w:ascii="Times New Roman" w:hAnsi="Times New Roman" w:cs="Times New Roman"/>
        </w:rPr>
        <w:tab/>
      </w:r>
    </w:p>
    <w:tbl>
      <w:tblPr>
        <w:tblpPr w:leftFromText="180" w:rightFromText="180" w:vertAnchor="text" w:horzAnchor="page" w:tblpX="7768" w:tblpY="-77"/>
        <w:tblW w:w="3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0"/>
      </w:tblGrid>
      <w:tr w:rsidR="002F6113" w:rsidTr="00856404">
        <w:trPr>
          <w:trHeight w:val="70"/>
        </w:trPr>
        <w:tc>
          <w:tcPr>
            <w:tcW w:w="3930" w:type="dxa"/>
          </w:tcPr>
          <w:p w:rsidR="002F6113" w:rsidRDefault="002F6113" w:rsidP="002F6113">
            <w:pPr>
              <w:tabs>
                <w:tab w:val="left" w:pos="6810"/>
              </w:tabs>
              <w:rPr>
                <w:rFonts w:ascii="Times New Roman" w:hAnsi="Times New Roman" w:cs="Times New Roman"/>
              </w:rPr>
            </w:pPr>
            <w:r>
              <w:rPr>
                <w:rFonts w:ascii="Times New Roman" w:hAnsi="Times New Roman" w:cs="Times New Roman"/>
              </w:rPr>
              <w:t>Full text articles excluded (n=</w:t>
            </w:r>
            <w:r w:rsidR="00856404">
              <w:rPr>
                <w:rFonts w:ascii="Times New Roman" w:hAnsi="Times New Roman" w:cs="Times New Roman"/>
              </w:rPr>
              <w:t>6,025</w:t>
            </w:r>
            <w:r>
              <w:rPr>
                <w:rFonts w:ascii="Times New Roman" w:hAnsi="Times New Roman" w:cs="Times New Roman"/>
              </w:rPr>
              <w:t>)</w:t>
            </w:r>
          </w:p>
          <w:p w:rsidR="002F6113" w:rsidRDefault="002F6113" w:rsidP="002F6113">
            <w:pPr>
              <w:tabs>
                <w:tab w:val="left" w:pos="6810"/>
              </w:tabs>
              <w:rPr>
                <w:rFonts w:ascii="Times New Roman" w:hAnsi="Times New Roman" w:cs="Times New Roman"/>
              </w:rPr>
            </w:pPr>
            <w:r>
              <w:rPr>
                <w:rFonts w:ascii="Times New Roman" w:hAnsi="Times New Roman" w:cs="Times New Roman"/>
              </w:rPr>
              <w:t>Editorial commentary (n=</w:t>
            </w:r>
            <w:r w:rsidR="00856404">
              <w:rPr>
                <w:rFonts w:ascii="Times New Roman" w:hAnsi="Times New Roman" w:cs="Times New Roman"/>
              </w:rPr>
              <w:t>0</w:t>
            </w:r>
            <w:r>
              <w:rPr>
                <w:rFonts w:ascii="Times New Roman" w:hAnsi="Times New Roman" w:cs="Times New Roman"/>
              </w:rPr>
              <w:t>)</w:t>
            </w:r>
          </w:p>
          <w:p w:rsidR="002F6113" w:rsidRDefault="002F6113" w:rsidP="002F6113">
            <w:pPr>
              <w:tabs>
                <w:tab w:val="left" w:pos="6810"/>
              </w:tabs>
              <w:rPr>
                <w:rFonts w:ascii="Times New Roman" w:hAnsi="Times New Roman" w:cs="Times New Roman"/>
              </w:rPr>
            </w:pPr>
            <w:r>
              <w:rPr>
                <w:rFonts w:ascii="Times New Roman" w:hAnsi="Times New Roman" w:cs="Times New Roman"/>
              </w:rPr>
              <w:t>PRISMA statement or extension paper (</w:t>
            </w:r>
            <w:r w:rsidR="00856404">
              <w:rPr>
                <w:rFonts w:ascii="Times New Roman" w:hAnsi="Times New Roman" w:cs="Times New Roman"/>
              </w:rPr>
              <w:t>n=4</w:t>
            </w:r>
            <w:r>
              <w:rPr>
                <w:rFonts w:ascii="Times New Roman" w:hAnsi="Times New Roman" w:cs="Times New Roman"/>
              </w:rPr>
              <w:t>)</w:t>
            </w:r>
          </w:p>
          <w:p w:rsidR="002F6113" w:rsidRDefault="002F6113" w:rsidP="002F6113">
            <w:pPr>
              <w:tabs>
                <w:tab w:val="left" w:pos="6810"/>
              </w:tabs>
              <w:rPr>
                <w:rFonts w:ascii="Times New Roman" w:hAnsi="Times New Roman" w:cs="Times New Roman"/>
              </w:rPr>
            </w:pPr>
            <w:r>
              <w:rPr>
                <w:rFonts w:ascii="Times New Roman" w:hAnsi="Times New Roman" w:cs="Times New Roman"/>
              </w:rPr>
              <w:t>Guidance/ tutorial (n=</w:t>
            </w:r>
            <w:r w:rsidR="00856404">
              <w:rPr>
                <w:rFonts w:ascii="Times New Roman" w:hAnsi="Times New Roman" w:cs="Times New Roman"/>
              </w:rPr>
              <w:t>0</w:t>
            </w:r>
            <w:r>
              <w:rPr>
                <w:rFonts w:ascii="Times New Roman" w:hAnsi="Times New Roman" w:cs="Times New Roman"/>
              </w:rPr>
              <w:t>)</w:t>
            </w:r>
          </w:p>
          <w:p w:rsidR="002F6113" w:rsidRDefault="002F6113" w:rsidP="002F6113">
            <w:pPr>
              <w:tabs>
                <w:tab w:val="left" w:pos="6810"/>
              </w:tabs>
              <w:rPr>
                <w:rFonts w:ascii="Times New Roman" w:hAnsi="Times New Roman" w:cs="Times New Roman"/>
              </w:rPr>
            </w:pPr>
            <w:r>
              <w:rPr>
                <w:rFonts w:ascii="Times New Roman" w:hAnsi="Times New Roman" w:cs="Times New Roman"/>
              </w:rPr>
              <w:t>Study without relevant data (n=</w:t>
            </w:r>
            <w:r w:rsidR="00856404">
              <w:rPr>
                <w:rFonts w:ascii="Times New Roman" w:hAnsi="Times New Roman" w:cs="Times New Roman"/>
              </w:rPr>
              <w:t>0</w:t>
            </w:r>
            <w:r>
              <w:rPr>
                <w:rFonts w:ascii="Times New Roman" w:hAnsi="Times New Roman" w:cs="Times New Roman"/>
              </w:rPr>
              <w:t>)</w:t>
            </w:r>
          </w:p>
          <w:p w:rsidR="002F6113" w:rsidRDefault="002F6113" w:rsidP="002F6113">
            <w:pPr>
              <w:rPr>
                <w:rFonts w:ascii="Times New Roman" w:hAnsi="Times New Roman" w:cs="Times New Roman"/>
              </w:rPr>
            </w:pPr>
          </w:p>
          <w:p w:rsidR="002F6113" w:rsidRPr="008D5309" w:rsidRDefault="002F6113" w:rsidP="002F6113">
            <w:pPr>
              <w:rPr>
                <w:rFonts w:ascii="Times New Roman" w:hAnsi="Times New Roman" w:cs="Times New Roman"/>
              </w:rPr>
            </w:pPr>
          </w:p>
          <w:p w:rsidR="002F6113" w:rsidRDefault="002F6113" w:rsidP="002F6113">
            <w:pPr>
              <w:rPr>
                <w:rFonts w:ascii="Times New Roman" w:hAnsi="Times New Roman" w:cs="Times New Roman"/>
              </w:rPr>
            </w:pPr>
          </w:p>
          <w:p w:rsidR="002F6113" w:rsidRDefault="002F6113" w:rsidP="002F6113">
            <w:pPr>
              <w:rPr>
                <w:rFonts w:ascii="Times New Roman" w:hAnsi="Times New Roman" w:cs="Times New Roman"/>
              </w:rPr>
            </w:pPr>
          </w:p>
        </w:tc>
      </w:tr>
    </w:tbl>
    <w:p w:rsidR="008D5309" w:rsidRDefault="008D5309" w:rsidP="00856404">
      <w:pPr>
        <w:rPr>
          <w:rFonts w:ascii="Times New Roman" w:hAnsi="Times New Roman" w:cs="Times New Roman"/>
        </w:rPr>
      </w:pPr>
    </w:p>
    <w:p w:rsidR="007F2B54" w:rsidRDefault="007F2B54" w:rsidP="00856404">
      <w:pPr>
        <w:rPr>
          <w:rFonts w:ascii="Times New Roman" w:hAnsi="Times New Roman" w:cs="Times New Roman"/>
        </w:rPr>
      </w:pPr>
    </w:p>
    <w:p w:rsidR="007F2B54" w:rsidRDefault="007F2B54" w:rsidP="00856404">
      <w:pPr>
        <w:rPr>
          <w:rFonts w:ascii="Times New Roman" w:hAnsi="Times New Roman" w:cs="Times New Roman"/>
        </w:rPr>
      </w:pPr>
    </w:p>
    <w:p w:rsidR="007F2B54" w:rsidRDefault="007F2B54" w:rsidP="00856404">
      <w:pPr>
        <w:rPr>
          <w:rFonts w:ascii="Times New Roman" w:hAnsi="Times New Roman" w:cs="Times New Roman"/>
        </w:rPr>
      </w:pPr>
    </w:p>
    <w:p w:rsidR="007F2B54" w:rsidRDefault="007F2B54" w:rsidP="00856404">
      <w:pPr>
        <w:rPr>
          <w:rFonts w:ascii="Times New Roman" w:hAnsi="Times New Roman" w:cs="Times New Roman"/>
        </w:rPr>
      </w:pPr>
    </w:p>
    <w:p w:rsidR="007F2B54" w:rsidRDefault="007F2B54" w:rsidP="00856404">
      <w:pPr>
        <w:rPr>
          <w:rFonts w:ascii="Times New Roman" w:hAnsi="Times New Roman" w:cs="Times New Roman"/>
        </w:rPr>
      </w:pPr>
    </w:p>
    <w:p w:rsidR="007F2B54" w:rsidRDefault="007F2B54" w:rsidP="00856404">
      <w:pPr>
        <w:rPr>
          <w:rFonts w:ascii="Times New Roman" w:hAnsi="Times New Roman" w:cs="Times New Roman"/>
        </w:rPr>
      </w:pPr>
    </w:p>
    <w:p w:rsidR="007F2B54" w:rsidRDefault="007F2B54" w:rsidP="00856404">
      <w:pPr>
        <w:rPr>
          <w:rFonts w:ascii="Times New Roman" w:hAnsi="Times New Roman" w:cs="Times New Roman"/>
        </w:rPr>
      </w:pPr>
    </w:p>
    <w:p w:rsidR="007F2B54" w:rsidRDefault="007F2B54" w:rsidP="00856404">
      <w:pPr>
        <w:rPr>
          <w:rFonts w:ascii="Times New Roman" w:hAnsi="Times New Roman" w:cs="Times New Roman"/>
        </w:rPr>
      </w:pPr>
    </w:p>
    <w:p w:rsidR="007F2B54" w:rsidRPr="007F2B54" w:rsidRDefault="007F2B54" w:rsidP="007F2B54">
      <w:pPr>
        <w:rPr>
          <w:rFonts w:ascii="Times New Roman" w:hAnsi="Times New Roman" w:cs="Times New Roman"/>
        </w:rPr>
      </w:pPr>
      <w:r w:rsidRPr="007F2B54">
        <w:rPr>
          <w:rFonts w:ascii="Times New Roman" w:hAnsi="Times New Roman" w:cs="Times New Roman"/>
        </w:rPr>
        <w:t>Articles included.</w:t>
      </w:r>
    </w:p>
    <w:p w:rsidR="007F2B54" w:rsidRPr="007F2B54" w:rsidRDefault="007F2B54" w:rsidP="007F2B54">
      <w:pPr>
        <w:rPr>
          <w:rFonts w:ascii="Times New Roman" w:hAnsi="Times New Roman" w:cs="Times New Roman"/>
        </w:rPr>
      </w:pPr>
    </w:p>
    <w:p w:rsidR="007F2B54" w:rsidRPr="007F2B54" w:rsidRDefault="007F2B54" w:rsidP="007F2B54">
      <w:pPr>
        <w:rPr>
          <w:rFonts w:ascii="Times New Roman" w:hAnsi="Times New Roman" w:cs="Times New Roman"/>
        </w:rPr>
      </w:pPr>
      <w:r w:rsidRPr="007F2B54">
        <w:rPr>
          <w:rFonts w:ascii="Times New Roman" w:hAnsi="Times New Roman" w:cs="Times New Roman"/>
        </w:rPr>
        <w:t xml:space="preserve">  Carney, N., Totten, A., O’Reilly, C., Ullman, J., Hawryluk, G., Bell, M., Bratton, S., Chesnut, R., Harris, O., Kissoon, N., Rubiano, A., Shutter, L., Tasker, R., Vavilala, M., Wilberger, J., Wright, D., &amp; Ghajar, J. (2017). Guidelines for the Management of Severe Traumatic Brain Injury, Fourth Edition. Neurosurgery, 80(1), 6–15. </w:t>
      </w:r>
      <w:hyperlink r:id="rId6" w:history="1">
        <w:r w:rsidRPr="007F2B54">
          <w:rPr>
            <w:rStyle w:val="Hyperlink"/>
            <w:rFonts w:ascii="Times New Roman" w:hAnsi="Times New Roman" w:cs="Times New Roman"/>
          </w:rPr>
          <w:t>https://doi.org/10.1227/NEU.0000000000001432</w:t>
        </w:r>
      </w:hyperlink>
    </w:p>
    <w:p w:rsidR="007F2B54" w:rsidRPr="007F2B54" w:rsidRDefault="007F2B54" w:rsidP="007F2B54">
      <w:pPr>
        <w:rPr>
          <w:rFonts w:ascii="Times New Roman" w:hAnsi="Times New Roman" w:cs="Times New Roman"/>
        </w:rPr>
      </w:pPr>
      <w:r w:rsidRPr="007F2B54">
        <w:rPr>
          <w:rFonts w:ascii="Times New Roman" w:hAnsi="Times New Roman" w:cs="Times New Roman"/>
        </w:rPr>
        <w:t xml:space="preserve">  Gregory, E., West, T., Cole, W., Bailie, J., McCulloch, K., Ettenhofer, M., Cecchini, A., &amp; Qashu, F. (2016). Use of a multi-level mixed methods approach to study the effectiveness of a primary care progressive return to activity protocol after acute mild traumatic brain injury/concussion in the military. Contemporary Clinical Trials, 52, 95–100. </w:t>
      </w:r>
      <w:hyperlink r:id="rId7" w:history="1">
        <w:r w:rsidRPr="007F2B54">
          <w:rPr>
            <w:rStyle w:val="Hyperlink"/>
            <w:rFonts w:ascii="Times New Roman" w:hAnsi="Times New Roman" w:cs="Times New Roman"/>
          </w:rPr>
          <w:t>https://doi.org/10.1016/j.cct.2016.11.005</w:t>
        </w:r>
      </w:hyperlink>
    </w:p>
    <w:p w:rsidR="007F2B54" w:rsidRPr="007F2B54" w:rsidRDefault="007F2B54" w:rsidP="007F2B54">
      <w:pPr>
        <w:rPr>
          <w:rFonts w:ascii="Times New Roman" w:hAnsi="Times New Roman" w:cs="Times New Roman"/>
        </w:rPr>
      </w:pPr>
      <w:r w:rsidRPr="007F2B54">
        <w:rPr>
          <w:rFonts w:ascii="Times New Roman" w:hAnsi="Times New Roman" w:cs="Times New Roman"/>
        </w:rPr>
        <w:t xml:space="preserve">  Katzman, M., Bleau, P., Blier, P., Chokka, P., Kjernisted, K., &amp; Van Ameringen, M. (2014). Canadian clinical practice guidelines for the management of anxiety, posttraumatic stress and obsessive-compulsive disorders. BMC Psychiatry, 14(Suppl 1), S1–S1. </w:t>
      </w:r>
      <w:hyperlink r:id="rId8" w:history="1">
        <w:r w:rsidRPr="007F2B54">
          <w:rPr>
            <w:rStyle w:val="Hyperlink"/>
            <w:rFonts w:ascii="Times New Roman" w:hAnsi="Times New Roman" w:cs="Times New Roman"/>
          </w:rPr>
          <w:t>https://doi.org/10.1186/1471-244x-14-s1-s1</w:t>
        </w:r>
      </w:hyperlink>
    </w:p>
    <w:p w:rsidR="007F2B54" w:rsidRPr="007F2B54" w:rsidRDefault="007F2B54" w:rsidP="007F2B54">
      <w:pPr>
        <w:rPr>
          <w:rFonts w:ascii="Times New Roman" w:hAnsi="Times New Roman" w:cs="Times New Roman"/>
        </w:rPr>
      </w:pPr>
      <w:r w:rsidRPr="007F2B54">
        <w:rPr>
          <w:rFonts w:ascii="Times New Roman" w:hAnsi="Times New Roman" w:cs="Times New Roman"/>
        </w:rPr>
        <w:t xml:space="preserve">  Sharp, D., &amp; Jenkins, P. (2015). Concussion is confusing us all. Practical Neurology, 15(3), 172–186. </w:t>
      </w:r>
      <w:hyperlink r:id="rId9" w:history="1">
        <w:r w:rsidRPr="007F2B54">
          <w:rPr>
            <w:rStyle w:val="Hyperlink"/>
            <w:rFonts w:ascii="Times New Roman" w:hAnsi="Times New Roman" w:cs="Times New Roman"/>
          </w:rPr>
          <w:t>https://doi.org/10.1136/practneurol-2015-001087</w:t>
        </w:r>
      </w:hyperlink>
    </w:p>
    <w:p w:rsidR="007F2B54" w:rsidRPr="007F2B54" w:rsidRDefault="007F2B54" w:rsidP="007F2B54">
      <w:pPr>
        <w:rPr>
          <w:rFonts w:ascii="Times New Roman" w:hAnsi="Times New Roman" w:cs="Times New Roman"/>
        </w:rPr>
      </w:pPr>
    </w:p>
    <w:p w:rsidR="007F2B54" w:rsidRPr="007F2B54" w:rsidRDefault="007F2B54" w:rsidP="007F2B54">
      <w:pPr>
        <w:rPr>
          <w:rFonts w:ascii="Times New Roman" w:hAnsi="Times New Roman" w:cs="Times New Roman"/>
        </w:rPr>
      </w:pPr>
    </w:p>
    <w:p w:rsidR="007F2B54" w:rsidRPr="007F2B54" w:rsidRDefault="007F2B54" w:rsidP="007F2B54">
      <w:pPr>
        <w:rPr>
          <w:rFonts w:ascii="Times New Roman" w:hAnsi="Times New Roman" w:cs="Times New Roman"/>
        </w:rPr>
      </w:pPr>
      <w:r w:rsidRPr="007F2B54">
        <w:rPr>
          <w:rFonts w:ascii="Times New Roman" w:hAnsi="Times New Roman" w:cs="Times New Roman"/>
        </w:rPr>
        <w:tab/>
        <w:t>Protocol.</w:t>
      </w:r>
    </w:p>
    <w:p w:rsidR="007F2B54" w:rsidRPr="007F2B54" w:rsidRDefault="007F2B54" w:rsidP="007F2B54">
      <w:pPr>
        <w:rPr>
          <w:rFonts w:ascii="Times New Roman" w:hAnsi="Times New Roman" w:cs="Times New Roman"/>
        </w:rPr>
      </w:pPr>
      <w:r w:rsidRPr="007F2B54">
        <w:rPr>
          <w:rFonts w:ascii="Times New Roman" w:hAnsi="Times New Roman" w:cs="Times New Roman"/>
        </w:rPr>
        <w:t xml:space="preserve"> It defines the process to follow in answering the research question.</w:t>
      </w:r>
    </w:p>
    <w:p w:rsidR="007F2B54" w:rsidRPr="007F2B54" w:rsidRDefault="007F2B54" w:rsidP="007F2B54">
      <w:pPr>
        <w:rPr>
          <w:rFonts w:ascii="Times New Roman" w:hAnsi="Times New Roman" w:cs="Times New Roman"/>
        </w:rPr>
      </w:pPr>
      <w:r w:rsidRPr="007F2B54">
        <w:rPr>
          <w:rFonts w:ascii="Times New Roman" w:hAnsi="Times New Roman" w:cs="Times New Roman"/>
        </w:rPr>
        <w:t>The articles to be studied would be searched via the search strategies.</w:t>
      </w:r>
    </w:p>
    <w:p w:rsidR="007F2B54" w:rsidRPr="007F2B54" w:rsidRDefault="007F2B54" w:rsidP="007F2B54">
      <w:pPr>
        <w:rPr>
          <w:rFonts w:ascii="Times New Roman" w:hAnsi="Times New Roman" w:cs="Times New Roman"/>
        </w:rPr>
      </w:pPr>
      <w:r w:rsidRPr="007F2B54">
        <w:rPr>
          <w:rFonts w:ascii="Times New Roman" w:hAnsi="Times New Roman" w:cs="Times New Roman"/>
        </w:rPr>
        <w:t>Search strategy.</w:t>
      </w:r>
    </w:p>
    <w:p w:rsidR="007F2B54" w:rsidRPr="007F2B54" w:rsidRDefault="007F2B54" w:rsidP="007F2B54">
      <w:pPr>
        <w:rPr>
          <w:rFonts w:ascii="Times New Roman" w:hAnsi="Times New Roman" w:cs="Times New Roman"/>
        </w:rPr>
      </w:pPr>
      <w:r w:rsidRPr="007F2B54">
        <w:rPr>
          <w:rFonts w:ascii="Times New Roman" w:hAnsi="Times New Roman" w:cs="Times New Roman"/>
        </w:rPr>
        <w:t>It begins by defining the research question, which will be answered through by the research.</w:t>
      </w:r>
    </w:p>
    <w:p w:rsidR="007F2B54" w:rsidRPr="007F2B54" w:rsidRDefault="007F2B54" w:rsidP="007F2B54">
      <w:pPr>
        <w:rPr>
          <w:rFonts w:ascii="Times New Roman" w:hAnsi="Times New Roman" w:cs="Times New Roman"/>
        </w:rPr>
      </w:pPr>
      <w:r w:rsidRPr="007F2B54">
        <w:rPr>
          <w:rFonts w:ascii="Times New Roman" w:hAnsi="Times New Roman" w:cs="Times New Roman"/>
        </w:rPr>
        <w:t>The key words must be considered and applied when searching.</w:t>
      </w:r>
    </w:p>
    <w:p w:rsidR="007F2B54" w:rsidRPr="007F2B54" w:rsidRDefault="007F2B54" w:rsidP="007F2B54">
      <w:pPr>
        <w:rPr>
          <w:rFonts w:ascii="Times New Roman" w:hAnsi="Times New Roman" w:cs="Times New Roman"/>
        </w:rPr>
      </w:pPr>
      <w:r w:rsidRPr="007F2B54">
        <w:rPr>
          <w:rFonts w:ascii="Times New Roman" w:hAnsi="Times New Roman" w:cs="Times New Roman"/>
        </w:rPr>
        <w:t>Study selection.</w:t>
      </w:r>
    </w:p>
    <w:p w:rsidR="007F2B54" w:rsidRPr="007F2B54" w:rsidRDefault="007F2B54" w:rsidP="007F2B54">
      <w:pPr>
        <w:rPr>
          <w:rFonts w:ascii="Times New Roman" w:hAnsi="Times New Roman" w:cs="Times New Roman"/>
        </w:rPr>
      </w:pPr>
      <w:r w:rsidRPr="007F2B54">
        <w:rPr>
          <w:rFonts w:ascii="Times New Roman" w:hAnsi="Times New Roman" w:cs="Times New Roman"/>
        </w:rPr>
        <w:t>I selected this study because of the increased complain about the side effects of the treatment of individuals with the study.</w:t>
      </w:r>
    </w:p>
    <w:p w:rsidR="007F2B54" w:rsidRPr="007F2B54" w:rsidRDefault="007F2B54" w:rsidP="007F2B54">
      <w:pPr>
        <w:rPr>
          <w:rFonts w:ascii="Times New Roman" w:hAnsi="Times New Roman" w:cs="Times New Roman"/>
        </w:rPr>
      </w:pPr>
      <w:r w:rsidRPr="007F2B54">
        <w:rPr>
          <w:rFonts w:ascii="Times New Roman" w:hAnsi="Times New Roman" w:cs="Times New Roman"/>
        </w:rPr>
        <w:t>Selection procedure.</w:t>
      </w:r>
    </w:p>
    <w:p w:rsidR="007F2B54" w:rsidRPr="007F2B54" w:rsidRDefault="007F2B54" w:rsidP="007F2B54">
      <w:pPr>
        <w:rPr>
          <w:rFonts w:ascii="Times New Roman" w:hAnsi="Times New Roman" w:cs="Times New Roman"/>
        </w:rPr>
      </w:pPr>
      <w:r w:rsidRPr="007F2B54">
        <w:rPr>
          <w:rFonts w:ascii="Times New Roman" w:hAnsi="Times New Roman" w:cs="Times New Roman"/>
        </w:rPr>
        <w:t>Selection process involved first identifying about each need and interests that I have towards the different topics.</w:t>
      </w:r>
    </w:p>
    <w:p w:rsidR="007F2B54" w:rsidRPr="007F2B54" w:rsidRDefault="007F2B54" w:rsidP="007F2B54">
      <w:pPr>
        <w:rPr>
          <w:rFonts w:ascii="Times New Roman" w:hAnsi="Times New Roman" w:cs="Times New Roman"/>
        </w:rPr>
      </w:pPr>
      <w:r w:rsidRPr="007F2B54">
        <w:rPr>
          <w:rFonts w:ascii="Times New Roman" w:hAnsi="Times New Roman" w:cs="Times New Roman"/>
        </w:rPr>
        <w:t>Inclusion and exclusion criteria.</w:t>
      </w:r>
    </w:p>
    <w:p w:rsidR="007F2B54" w:rsidRPr="007F2B54" w:rsidRDefault="007F2B54" w:rsidP="007F2B54">
      <w:pPr>
        <w:rPr>
          <w:rFonts w:ascii="Times New Roman" w:hAnsi="Times New Roman" w:cs="Times New Roman"/>
        </w:rPr>
      </w:pPr>
      <w:r w:rsidRPr="007F2B54">
        <w:rPr>
          <w:rFonts w:ascii="Times New Roman" w:hAnsi="Times New Roman" w:cs="Times New Roman"/>
        </w:rPr>
        <w:t>I selected the articles that were more relevant to my research. Those articles that would answer the research questions.</w:t>
      </w:r>
    </w:p>
    <w:p w:rsidR="007F2B54" w:rsidRPr="007F2B54" w:rsidRDefault="007F2B54" w:rsidP="007F2B54">
      <w:pPr>
        <w:rPr>
          <w:rFonts w:ascii="Times New Roman" w:hAnsi="Times New Roman" w:cs="Times New Roman"/>
        </w:rPr>
      </w:pPr>
      <w:r w:rsidRPr="007F2B54">
        <w:rPr>
          <w:rFonts w:ascii="Times New Roman" w:hAnsi="Times New Roman" w:cs="Times New Roman"/>
        </w:rPr>
        <w:lastRenderedPageBreak/>
        <w:t>Quality assessment.</w:t>
      </w:r>
    </w:p>
    <w:p w:rsidR="007F2B54" w:rsidRPr="007F2B54" w:rsidRDefault="007F2B54" w:rsidP="007F2B54">
      <w:pPr>
        <w:rPr>
          <w:rFonts w:ascii="Times New Roman" w:hAnsi="Times New Roman" w:cs="Times New Roman"/>
        </w:rPr>
      </w:pPr>
      <w:r w:rsidRPr="007F2B54">
        <w:rPr>
          <w:rFonts w:ascii="Times New Roman" w:hAnsi="Times New Roman" w:cs="Times New Roman"/>
        </w:rPr>
        <w:t>The articles and journals were assessed to determine if they were reliable by selecting the peer reviewed articles and those whose authors were renown academicians.</w:t>
      </w:r>
    </w:p>
    <w:p w:rsidR="007F2B54" w:rsidRPr="007F2B54" w:rsidRDefault="007F2B54" w:rsidP="007F2B54">
      <w:pPr>
        <w:rPr>
          <w:rFonts w:ascii="Times New Roman" w:hAnsi="Times New Roman" w:cs="Times New Roman"/>
        </w:rPr>
      </w:pPr>
      <w:r w:rsidRPr="007F2B54">
        <w:rPr>
          <w:rFonts w:ascii="Times New Roman" w:hAnsi="Times New Roman" w:cs="Times New Roman"/>
        </w:rPr>
        <w:t>Data extraction.</w:t>
      </w:r>
    </w:p>
    <w:p w:rsidR="007F2B54" w:rsidRPr="007F2B54" w:rsidRDefault="007F2B54" w:rsidP="007F2B54">
      <w:pPr>
        <w:rPr>
          <w:rFonts w:ascii="Times New Roman" w:hAnsi="Times New Roman" w:cs="Times New Roman"/>
        </w:rPr>
      </w:pPr>
      <w:r w:rsidRPr="007F2B54">
        <w:rPr>
          <w:rFonts w:ascii="Times New Roman" w:hAnsi="Times New Roman" w:cs="Times New Roman"/>
        </w:rPr>
        <w:t>The information from the articles were identified and compared to the observations from individuals who had undergone the treatment.</w:t>
      </w:r>
    </w:p>
    <w:p w:rsidR="007F2B54" w:rsidRPr="007F2B54" w:rsidRDefault="007F2B54" w:rsidP="007F2B54">
      <w:pPr>
        <w:rPr>
          <w:rFonts w:ascii="Times New Roman" w:hAnsi="Times New Roman" w:cs="Times New Roman"/>
        </w:rPr>
      </w:pPr>
      <w:r w:rsidRPr="007F2B54">
        <w:rPr>
          <w:rFonts w:ascii="Times New Roman" w:hAnsi="Times New Roman" w:cs="Times New Roman"/>
        </w:rPr>
        <w:t>Data synthesis.</w:t>
      </w:r>
    </w:p>
    <w:p w:rsidR="007F2B54" w:rsidRPr="007F2B54" w:rsidRDefault="007F2B54" w:rsidP="007F2B54">
      <w:pPr>
        <w:rPr>
          <w:rFonts w:ascii="Times New Roman" w:hAnsi="Times New Roman" w:cs="Times New Roman"/>
        </w:rPr>
      </w:pPr>
      <w:r w:rsidRPr="007F2B54">
        <w:rPr>
          <w:rFonts w:ascii="Times New Roman" w:hAnsi="Times New Roman" w:cs="Times New Roman"/>
        </w:rPr>
        <w:t xml:space="preserve">After extraction the data was compared to the research questions and information that assisted to answer the question was obtained. </w:t>
      </w:r>
    </w:p>
    <w:p w:rsidR="007F2B54" w:rsidRPr="007F2B54" w:rsidRDefault="007F2B54" w:rsidP="007F2B54">
      <w:pPr>
        <w:rPr>
          <w:rFonts w:ascii="Times New Roman" w:hAnsi="Times New Roman" w:cs="Times New Roman"/>
        </w:rPr>
      </w:pPr>
      <w:r w:rsidRPr="007F2B54">
        <w:rPr>
          <w:rFonts w:ascii="Times New Roman" w:hAnsi="Times New Roman" w:cs="Times New Roman"/>
        </w:rPr>
        <w:t>Ethical considerations.</w:t>
      </w:r>
    </w:p>
    <w:p w:rsidR="007F2B54" w:rsidRPr="007F2B54" w:rsidRDefault="007F2B54" w:rsidP="007F2B54">
      <w:pPr>
        <w:rPr>
          <w:rFonts w:ascii="Times New Roman" w:hAnsi="Times New Roman" w:cs="Times New Roman"/>
        </w:rPr>
      </w:pPr>
      <w:r w:rsidRPr="007F2B54">
        <w:rPr>
          <w:rFonts w:ascii="Times New Roman" w:hAnsi="Times New Roman" w:cs="Times New Roman"/>
        </w:rPr>
        <w:t xml:space="preserve">The research will uphold the ethical consideration during the study to make it reliable and ethical. The consideration of anonymity will be observed to ensure that individual subjects were not known to the public. </w:t>
      </w:r>
    </w:p>
    <w:p w:rsidR="007F2B54" w:rsidRPr="00856404" w:rsidRDefault="007F2B54" w:rsidP="00856404">
      <w:pPr>
        <w:rPr>
          <w:rFonts w:ascii="Times New Roman" w:hAnsi="Times New Roman" w:cs="Times New Roman"/>
        </w:rPr>
      </w:pPr>
    </w:p>
    <w:sectPr w:rsidR="007F2B54" w:rsidRPr="0085640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2B03" w:rsidRDefault="007B2B03" w:rsidP="002F6113">
      <w:pPr>
        <w:spacing w:after="0" w:line="240" w:lineRule="auto"/>
      </w:pPr>
      <w:r>
        <w:separator/>
      </w:r>
    </w:p>
  </w:endnote>
  <w:endnote w:type="continuationSeparator" w:id="0">
    <w:p w:rsidR="007B2B03" w:rsidRDefault="007B2B03" w:rsidP="002F6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2B03" w:rsidRDefault="007B2B03" w:rsidP="002F6113">
      <w:pPr>
        <w:spacing w:after="0" w:line="240" w:lineRule="auto"/>
      </w:pPr>
      <w:r>
        <w:separator/>
      </w:r>
    </w:p>
  </w:footnote>
  <w:footnote w:type="continuationSeparator" w:id="0">
    <w:p w:rsidR="007B2B03" w:rsidRDefault="007B2B03" w:rsidP="002F611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936"/>
    <w:rsid w:val="000C09AE"/>
    <w:rsid w:val="002924E6"/>
    <w:rsid w:val="002F6113"/>
    <w:rsid w:val="003229E8"/>
    <w:rsid w:val="00385590"/>
    <w:rsid w:val="00431BB9"/>
    <w:rsid w:val="004500F6"/>
    <w:rsid w:val="00703D58"/>
    <w:rsid w:val="007B2B03"/>
    <w:rsid w:val="007F2B54"/>
    <w:rsid w:val="00856404"/>
    <w:rsid w:val="008D5309"/>
    <w:rsid w:val="009D5DA4"/>
    <w:rsid w:val="00B6603D"/>
    <w:rsid w:val="00BB4588"/>
    <w:rsid w:val="00C24163"/>
    <w:rsid w:val="00D16936"/>
    <w:rsid w:val="00D3605F"/>
    <w:rsid w:val="00F017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B02249-C32F-4366-9568-BD2A7D73F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61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113"/>
  </w:style>
  <w:style w:type="paragraph" w:styleId="Footer">
    <w:name w:val="footer"/>
    <w:basedOn w:val="Normal"/>
    <w:link w:val="FooterChar"/>
    <w:uiPriority w:val="99"/>
    <w:unhideWhenUsed/>
    <w:rsid w:val="002F61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113"/>
  </w:style>
  <w:style w:type="character" w:styleId="Hyperlink">
    <w:name w:val="Hyperlink"/>
    <w:basedOn w:val="DefaultParagraphFont"/>
    <w:uiPriority w:val="99"/>
    <w:unhideWhenUsed/>
    <w:rsid w:val="007F2B5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86/1471-244x-14-s1-s1" TargetMode="External"/><Relationship Id="rId3" Type="http://schemas.openxmlformats.org/officeDocument/2006/relationships/webSettings" Target="webSettings.xml"/><Relationship Id="rId7" Type="http://schemas.openxmlformats.org/officeDocument/2006/relationships/hyperlink" Target="https://doi.org/10.1016/j.cct.2016.11.00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227/NEU.0000000000001432"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doi.org/10.1136/practneurol-2015-0010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531</Words>
  <Characters>3028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2020-09-13T20:35:00Z</dcterms:created>
  <dcterms:modified xsi:type="dcterms:W3CDTF">2020-09-13T20:35:00Z</dcterms:modified>
</cp:coreProperties>
</file>